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bookmarkStart w:id="0" w:name="block-29916097"/>
      <w:r w:rsidRPr="001C01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52DD" w:rsidRPr="001C01FF" w:rsidRDefault="003252DD">
      <w:pPr>
        <w:spacing w:after="0" w:line="408" w:lineRule="auto"/>
        <w:ind w:left="120"/>
        <w:jc w:val="center"/>
        <w:rPr>
          <w:lang w:val="ru-RU"/>
        </w:rPr>
      </w:pPr>
    </w:p>
    <w:p w:rsidR="003252DD" w:rsidRPr="001C01FF" w:rsidRDefault="003252DD">
      <w:pPr>
        <w:spacing w:after="0" w:line="408" w:lineRule="auto"/>
        <w:ind w:left="120"/>
        <w:jc w:val="center"/>
        <w:rPr>
          <w:lang w:val="ru-RU"/>
        </w:rPr>
      </w:pPr>
    </w:p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МБОУ г. Кудымкара «СОШ № 2»</w:t>
      </w: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3950319)</w:t>
      </w: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3252DD" w:rsidRPr="001C01FF" w:rsidRDefault="00C64C61">
      <w:pPr>
        <w:spacing w:after="0" w:line="408" w:lineRule="auto"/>
        <w:ind w:left="120"/>
        <w:jc w:val="center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3252DD">
      <w:pPr>
        <w:spacing w:after="0"/>
        <w:ind w:left="120"/>
        <w:jc w:val="center"/>
        <w:rPr>
          <w:lang w:val="ru-RU"/>
        </w:rPr>
      </w:pPr>
    </w:p>
    <w:p w:rsidR="003252DD" w:rsidRPr="001C01FF" w:rsidRDefault="00C64C61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 w:rsidRPr="001C01FF">
        <w:rPr>
          <w:rFonts w:ascii="Times New Roman" w:hAnsi="Times New Roman"/>
          <w:b/>
          <w:color w:val="000000"/>
          <w:sz w:val="28"/>
          <w:lang w:val="ru-RU"/>
        </w:rPr>
        <w:t>Кудымкар</w:t>
      </w:r>
      <w:bookmarkEnd w:id="1"/>
      <w:r w:rsidRPr="001C0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1C01F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1C01F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3252DD" w:rsidRPr="001C01FF" w:rsidRDefault="003252DD">
      <w:pPr>
        <w:spacing w:after="0"/>
        <w:ind w:left="120"/>
        <w:rPr>
          <w:lang w:val="ru-RU"/>
        </w:rPr>
      </w:pPr>
    </w:p>
    <w:p w:rsidR="003252DD" w:rsidRPr="001C01FF" w:rsidRDefault="003252DD">
      <w:pPr>
        <w:rPr>
          <w:lang w:val="ru-RU"/>
        </w:rPr>
        <w:sectPr w:rsidR="003252DD" w:rsidRPr="001C01FF">
          <w:pgSz w:w="11906" w:h="16383"/>
          <w:pgMar w:top="1134" w:right="850" w:bottom="1134" w:left="1701" w:header="720" w:footer="720" w:gutter="0"/>
          <w:cols w:space="720"/>
        </w:sect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bookmarkStart w:id="4" w:name="block-29916098"/>
      <w:bookmarkEnd w:id="0"/>
      <w:r w:rsidRPr="001C0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1C01FF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1C01FF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1C01FF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1C01FF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1C01FF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1C01FF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1C01FF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1C01FF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1C01FF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</w:t>
      </w:r>
      <w:r w:rsidRPr="001C01FF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1C01FF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1C01FF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1C01FF">
        <w:rPr>
          <w:rFonts w:ascii="Times New Roman" w:hAnsi="Times New Roman"/>
          <w:color w:val="000000"/>
          <w:sz w:val="28"/>
          <w:lang w:val="ru-RU"/>
        </w:rPr>
        <w:t>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1C01FF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1C01FF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1C01FF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1C01FF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1C01FF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1C01FF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1C01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модулей физической культуры, – 68 часов: в 10 классе – 34 часа (1 час в неделю), в 11 классе – 34 часа (1 час в неделю).</w:t>
      </w:r>
      <w:bookmarkEnd w:id="5"/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3252DD">
      <w:pPr>
        <w:rPr>
          <w:lang w:val="ru-RU"/>
        </w:rPr>
        <w:sectPr w:rsidR="003252DD" w:rsidRPr="001C01FF">
          <w:pgSz w:w="11906" w:h="16383"/>
          <w:pgMar w:top="1134" w:right="850" w:bottom="1134" w:left="1701" w:header="720" w:footer="720" w:gutter="0"/>
          <w:cols w:space="720"/>
        </w:sect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bookmarkStart w:id="6" w:name="block-29916093"/>
      <w:bookmarkEnd w:id="4"/>
      <w:r w:rsidRPr="001C01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1C01FF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1C01F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1C01F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1C01F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1C01FF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1C01F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1C01FF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1C01F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1C01F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1C01F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1C01FF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Модуль «Спортивная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и оборон</w:t>
      </w:r>
      <w:r w:rsidRPr="001C01FF">
        <w:rPr>
          <w:rFonts w:ascii="Times New Roman" w:hAnsi="Times New Roman"/>
          <w:color w:val="000000"/>
          <w:sz w:val="28"/>
          <w:lang w:val="ru-RU"/>
        </w:rPr>
        <w:t>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252DD" w:rsidRPr="001C01FF" w:rsidRDefault="003252DD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1C01FF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Сов</w:t>
      </w:r>
      <w:r w:rsidRPr="001C01FF">
        <w:rPr>
          <w:rFonts w:ascii="Times New Roman" w:hAnsi="Times New Roman"/>
          <w:color w:val="000000"/>
          <w:sz w:val="28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Сам</w:t>
      </w:r>
      <w:r w:rsidRPr="001C01FF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1C01FF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при</w:t>
      </w:r>
      <w:r w:rsidRPr="001C01FF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1C01FF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1C01FF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3252DD" w:rsidRDefault="00C64C61">
      <w:pPr>
        <w:spacing w:after="0" w:line="264" w:lineRule="auto"/>
        <w:ind w:firstLine="600"/>
        <w:jc w:val="both"/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1C01FF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1C01FF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1C01FF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(импровизированный баскетбол с набивным мячом и другое).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</w:t>
      </w:r>
      <w:r w:rsidRPr="001C01FF">
        <w:rPr>
          <w:rFonts w:ascii="Times New Roman" w:hAnsi="Times New Roman"/>
          <w:color w:val="000000"/>
          <w:sz w:val="28"/>
          <w:lang w:val="ru-RU"/>
        </w:rPr>
        <w:t>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</w:t>
      </w:r>
      <w:r w:rsidRPr="001C01FF">
        <w:rPr>
          <w:rFonts w:ascii="Times New Roman" w:hAnsi="Times New Roman"/>
          <w:color w:val="000000"/>
          <w:sz w:val="28"/>
          <w:lang w:val="ru-RU"/>
        </w:rPr>
        <w:t>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движении с максимальной частотой прыжков. Преодоление полосы препятствий, включающей в себя прыжк</w:t>
      </w:r>
      <w:r w:rsidRPr="001C01FF">
        <w:rPr>
          <w:rFonts w:ascii="Times New Roman" w:hAnsi="Times New Roman"/>
          <w:color w:val="000000"/>
          <w:sz w:val="28"/>
          <w:lang w:val="ru-RU"/>
        </w:rPr>
        <w:t>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</w:t>
      </w:r>
      <w:r w:rsidRPr="001C01FF">
        <w:rPr>
          <w:rFonts w:ascii="Times New Roman" w:hAnsi="Times New Roman"/>
          <w:color w:val="000000"/>
          <w:sz w:val="28"/>
          <w:lang w:val="ru-RU"/>
        </w:rPr>
        <w:t>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</w:t>
      </w:r>
      <w:r w:rsidRPr="001C01FF">
        <w:rPr>
          <w:rFonts w:ascii="Times New Roman" w:hAnsi="Times New Roman"/>
          <w:color w:val="000000"/>
          <w:sz w:val="28"/>
          <w:lang w:val="ru-RU"/>
        </w:rPr>
        <w:t>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</w:t>
      </w:r>
      <w:r w:rsidRPr="001C01FF">
        <w:rPr>
          <w:rFonts w:ascii="Times New Roman" w:hAnsi="Times New Roman"/>
          <w:color w:val="000000"/>
          <w:sz w:val="28"/>
          <w:lang w:val="ru-RU"/>
        </w:rPr>
        <w:t>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Комплексы общеразвивающих уп</w:t>
      </w:r>
      <w:r w:rsidRPr="001C01FF">
        <w:rPr>
          <w:rFonts w:ascii="Times New Roman" w:hAnsi="Times New Roman"/>
          <w:color w:val="000000"/>
          <w:sz w:val="28"/>
          <w:lang w:val="ru-RU"/>
        </w:rPr>
        <w:t>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Упражнения культурно-этни</w:t>
      </w:r>
      <w:r w:rsidRPr="001C01FF">
        <w:rPr>
          <w:rFonts w:ascii="Times New Roman" w:hAnsi="Times New Roman"/>
          <w:color w:val="000000"/>
          <w:sz w:val="28"/>
          <w:lang w:val="ru-RU"/>
        </w:rPr>
        <w:t>ческой направленности. Сюжетно-образные и обрядовые игры. Технические действия национальных видов спорта.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</w:t>
      </w:r>
      <w:r w:rsidRPr="001C01FF">
        <w:rPr>
          <w:rFonts w:ascii="Times New Roman" w:hAnsi="Times New Roman"/>
          <w:color w:val="000000"/>
          <w:sz w:val="28"/>
          <w:lang w:val="ru-RU"/>
        </w:rPr>
        <w:t>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ых и коленных суставов для развития подвижности позвоночного столба. Комплексы активных и пассивных упражнений с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большой амплитудой движений. Упражнения для развития подвижности суставов (полушпагат, шпагат, складка, мост).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</w:t>
      </w:r>
      <w:r w:rsidRPr="001C01FF">
        <w:rPr>
          <w:rFonts w:ascii="Times New Roman" w:hAnsi="Times New Roman"/>
          <w:color w:val="000000"/>
          <w:sz w:val="28"/>
          <w:lang w:val="ru-RU"/>
        </w:rPr>
        <w:t>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</w:t>
      </w:r>
      <w:r w:rsidRPr="001C01FF">
        <w:rPr>
          <w:rFonts w:ascii="Times New Roman" w:hAnsi="Times New Roman"/>
          <w:color w:val="000000"/>
          <w:sz w:val="28"/>
          <w:lang w:val="ru-RU"/>
        </w:rPr>
        <w:t>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</w:t>
      </w:r>
      <w:r w:rsidRPr="001C01FF">
        <w:rPr>
          <w:rFonts w:ascii="Times New Roman" w:hAnsi="Times New Roman"/>
          <w:color w:val="000000"/>
          <w:sz w:val="28"/>
          <w:lang w:val="ru-RU"/>
        </w:rPr>
        <w:t>мления.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</w:t>
      </w:r>
      <w:r w:rsidRPr="001C01FF">
        <w:rPr>
          <w:rFonts w:ascii="Times New Roman" w:hAnsi="Times New Roman"/>
          <w:color w:val="000000"/>
          <w:sz w:val="28"/>
          <w:lang w:val="ru-RU"/>
        </w:rPr>
        <w:t>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</w:t>
      </w:r>
      <w:r w:rsidRPr="001C01FF">
        <w:rPr>
          <w:rFonts w:ascii="Times New Roman" w:hAnsi="Times New Roman"/>
          <w:color w:val="000000"/>
          <w:sz w:val="28"/>
          <w:lang w:val="ru-RU"/>
        </w:rPr>
        <w:t>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</w:t>
      </w:r>
      <w:r w:rsidRPr="001C01FF">
        <w:rPr>
          <w:rFonts w:ascii="Times New Roman" w:hAnsi="Times New Roman"/>
          <w:color w:val="000000"/>
          <w:sz w:val="28"/>
          <w:lang w:val="ru-RU"/>
        </w:rPr>
        <w:t>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выносливости. Упр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 w:rsidRPr="001C01FF">
        <w:rPr>
          <w:rFonts w:ascii="Times New Roman" w:hAnsi="Times New Roman"/>
          <w:color w:val="000000"/>
          <w:sz w:val="28"/>
          <w:lang w:val="ru-RU"/>
        </w:rPr>
        <w:t>Комплексы упражнений с отягощением, выполняемые в режиме непрерывного и интервального методов.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</w:t>
      </w:r>
      <w:r w:rsidRPr="001C01FF">
        <w:rPr>
          <w:rFonts w:ascii="Times New Roman" w:hAnsi="Times New Roman"/>
          <w:color w:val="000000"/>
          <w:sz w:val="28"/>
          <w:lang w:val="ru-RU"/>
        </w:rPr>
        <w:t>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</w:t>
      </w:r>
      <w:r w:rsidRPr="001C01FF">
        <w:rPr>
          <w:rFonts w:ascii="Times New Roman" w:hAnsi="Times New Roman"/>
          <w:color w:val="000000"/>
          <w:sz w:val="28"/>
          <w:lang w:val="ru-RU"/>
        </w:rPr>
        <w:t>а».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</w:t>
      </w:r>
      <w:r w:rsidRPr="001C01FF">
        <w:rPr>
          <w:rFonts w:ascii="Times New Roman" w:hAnsi="Times New Roman"/>
          <w:color w:val="000000"/>
          <w:sz w:val="28"/>
          <w:lang w:val="ru-RU"/>
        </w:rPr>
        <w:t>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</w:t>
      </w:r>
      <w:r w:rsidRPr="001C01FF">
        <w:rPr>
          <w:rFonts w:ascii="Times New Roman" w:hAnsi="Times New Roman"/>
          <w:color w:val="000000"/>
          <w:sz w:val="28"/>
          <w:lang w:val="ru-RU"/>
        </w:rPr>
        <w:t>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1C01FF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1C01FF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1C01FF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1C01FF">
        <w:rPr>
          <w:rFonts w:ascii="Times New Roman" w:hAnsi="Times New Roman"/>
          <w:color w:val="000000"/>
          <w:sz w:val="28"/>
          <w:lang w:val="ru-RU"/>
        </w:rPr>
        <w:t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ов дистанции лицом и спиной вперёд). Бег с максимальной скоростью с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1C01FF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1C01FF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1C01FF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1C01FF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1C01FF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1C01FF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1C01FF">
        <w:rPr>
          <w:rFonts w:ascii="Times New Roman" w:hAnsi="Times New Roman"/>
          <w:color w:val="000000"/>
          <w:sz w:val="28"/>
          <w:lang w:val="ru-RU"/>
        </w:rPr>
        <w:t>я.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в максимальном темпе. Прыжки по разметке на пр</w:t>
      </w:r>
      <w:r w:rsidRPr="001C01FF">
        <w:rPr>
          <w:rFonts w:ascii="Times New Roman" w:hAnsi="Times New Roman"/>
          <w:color w:val="000000"/>
          <w:sz w:val="28"/>
          <w:lang w:val="ru-RU"/>
        </w:rPr>
        <w:t>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вперёд, назад, боком с последующим рывком. Подвижные и спортивные игры, эстафеты.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</w:t>
      </w:r>
      <w:r w:rsidRPr="001C01FF">
        <w:rPr>
          <w:rFonts w:ascii="Times New Roman" w:hAnsi="Times New Roman"/>
          <w:color w:val="000000"/>
          <w:sz w:val="28"/>
          <w:lang w:val="ru-RU"/>
        </w:rPr>
        <w:t>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252DD" w:rsidRPr="001C01FF" w:rsidRDefault="003252DD">
      <w:pPr>
        <w:rPr>
          <w:lang w:val="ru-RU"/>
        </w:rPr>
        <w:sectPr w:rsidR="003252DD" w:rsidRPr="001C01FF">
          <w:pgSz w:w="11906" w:h="16383"/>
          <w:pgMar w:top="1134" w:right="850" w:bottom="1134" w:left="1701" w:header="720" w:footer="720" w:gutter="0"/>
          <w:cols w:space="720"/>
        </w:sect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9916094"/>
      <w:bookmarkEnd w:id="6"/>
      <w:bookmarkEnd w:id="8"/>
      <w:r w:rsidRPr="001C0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ПРОГРАММЫ ПО ФИЗИЧЕСКОЙ КУЛЬТУРЕ НА УРОВНЕ НАЧАЛЬНОГО ОБЩЕГО ОБРАЗОВАНИЯ</w:t>
      </w:r>
    </w:p>
    <w:p w:rsidR="003252DD" w:rsidRPr="001C01FF" w:rsidRDefault="003252DD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личностные ре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зультаты: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принятие традиционных н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ациональных, общечеловеческих гуманистических и демократических ценностей;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</w:t>
      </w:r>
      <w:r w:rsidRPr="001C01FF">
        <w:rPr>
          <w:rFonts w:ascii="Times New Roman" w:hAnsi="Times New Roman"/>
          <w:color w:val="000000"/>
          <w:sz w:val="28"/>
          <w:lang w:val="ru-RU"/>
        </w:rPr>
        <w:t>тельность в интересах гражданского общества, участвовать в самоуправлении в образовательной организации;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ого народа России;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защите Отечества, ответственность за его судьбу;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</w:t>
      </w:r>
      <w:r w:rsidRPr="001C01FF">
        <w:rPr>
          <w:rFonts w:ascii="Times New Roman" w:hAnsi="Times New Roman"/>
          <w:color w:val="000000"/>
          <w:sz w:val="28"/>
          <w:lang w:val="ru-RU"/>
        </w:rPr>
        <w:t>шения, ориентируясь на морально-нравственные нормы и ценности;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</w:t>
      </w:r>
      <w:r w:rsidRPr="001C01FF">
        <w:rPr>
          <w:rFonts w:ascii="Times New Roman" w:hAnsi="Times New Roman"/>
          <w:color w:val="000000"/>
          <w:sz w:val="28"/>
          <w:lang w:val="ru-RU"/>
        </w:rPr>
        <w:t>адициями народов России;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</w:t>
      </w:r>
      <w:r w:rsidRPr="001C01FF">
        <w:rPr>
          <w:rFonts w:ascii="Times New Roman" w:hAnsi="Times New Roman"/>
          <w:color w:val="000000"/>
          <w:sz w:val="28"/>
          <w:lang w:val="ru-RU"/>
        </w:rPr>
        <w:t>своего и других народов, ощущать эмоциональное воздействие искусства;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1C01FF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спортивно-оздо</w:t>
      </w:r>
      <w:r w:rsidRPr="001C01FF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</w:t>
      </w:r>
      <w:r w:rsidRPr="001C01FF">
        <w:rPr>
          <w:rFonts w:ascii="Times New Roman" w:hAnsi="Times New Roman"/>
          <w:color w:val="000000"/>
          <w:sz w:val="28"/>
          <w:lang w:val="ru-RU"/>
        </w:rPr>
        <w:t>овывать собственные жизненные планы;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1C01FF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среде;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C01F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C01FF">
        <w:rPr>
          <w:rFonts w:ascii="Times New Roman" w:hAnsi="Times New Roman"/>
          <w:color w:val="000000"/>
          <w:sz w:val="28"/>
          <w:lang w:val="ru-RU"/>
        </w:rPr>
        <w:t>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1C01FF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</w:t>
      </w:r>
      <w:r w:rsidRPr="001C01FF">
        <w:rPr>
          <w:rFonts w:ascii="Times New Roman" w:hAnsi="Times New Roman"/>
          <w:color w:val="000000"/>
          <w:sz w:val="28"/>
          <w:lang w:val="ru-RU"/>
        </w:rPr>
        <w:t>м мира;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252DD" w:rsidRPr="001C01FF" w:rsidRDefault="003252DD">
      <w:pPr>
        <w:spacing w:after="0"/>
        <w:ind w:left="120"/>
        <w:rPr>
          <w:lang w:val="ru-RU"/>
        </w:rPr>
      </w:pPr>
      <w:bookmarkStart w:id="11" w:name="_Toc137510620"/>
      <w:bookmarkEnd w:id="11"/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1C01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r w:rsidRPr="001C01F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1C01FF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</w:t>
      </w:r>
      <w:r w:rsidRPr="001C01FF">
        <w:rPr>
          <w:rFonts w:ascii="Times New Roman" w:hAnsi="Times New Roman"/>
          <w:color w:val="000000"/>
          <w:sz w:val="28"/>
          <w:lang w:val="ru-RU"/>
        </w:rPr>
        <w:t>вать креативное мышление при решении жизненных проблем.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1C01F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1C01F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1C01FF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1C01FF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1C01FF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1C01FF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1C01FF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1C01FF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</w:t>
      </w:r>
      <w:r w:rsidRPr="001C01FF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1C01FF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1C01FF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1C01FF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1C01FF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1C01FF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1C01FF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3252DD" w:rsidRPr="001C01FF" w:rsidRDefault="003252DD">
      <w:pPr>
        <w:spacing w:after="0"/>
        <w:ind w:left="120"/>
        <w:rPr>
          <w:lang w:val="ru-RU"/>
        </w:rPr>
      </w:pPr>
      <w:bookmarkStart w:id="13" w:name="_Toc137510621"/>
      <w:bookmarkEnd w:id="13"/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1C01FF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1C01FF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1C01FF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3252DD" w:rsidRPr="001C01FF" w:rsidRDefault="003252DD">
      <w:pPr>
        <w:spacing w:after="0" w:line="264" w:lineRule="auto"/>
        <w:ind w:left="120"/>
        <w:jc w:val="both"/>
        <w:rPr>
          <w:lang w:val="ru-RU"/>
        </w:rPr>
      </w:pPr>
    </w:p>
    <w:p w:rsidR="003252DD" w:rsidRPr="001C01FF" w:rsidRDefault="00C64C61">
      <w:pPr>
        <w:spacing w:after="0" w:line="264" w:lineRule="auto"/>
        <w:ind w:left="12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1C01FF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прово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1C01FF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1C01FF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1C01FF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252DD" w:rsidRPr="001C01FF" w:rsidRDefault="00C64C61">
      <w:pPr>
        <w:spacing w:after="0" w:line="264" w:lineRule="auto"/>
        <w:ind w:firstLine="600"/>
        <w:jc w:val="both"/>
        <w:rPr>
          <w:lang w:val="ru-RU"/>
        </w:rPr>
      </w:pPr>
      <w:r w:rsidRPr="001C01F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1C01FF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3252DD" w:rsidRPr="001C01FF" w:rsidRDefault="003252DD">
      <w:pPr>
        <w:rPr>
          <w:lang w:val="ru-RU"/>
        </w:rPr>
        <w:sectPr w:rsidR="003252DD" w:rsidRPr="001C01FF">
          <w:pgSz w:w="11906" w:h="16383"/>
          <w:pgMar w:top="1134" w:right="850" w:bottom="1134" w:left="1701" w:header="720" w:footer="720" w:gutter="0"/>
          <w:cols w:space="720"/>
        </w:sectPr>
      </w:pPr>
    </w:p>
    <w:p w:rsidR="003252DD" w:rsidRDefault="00C64C61">
      <w:pPr>
        <w:spacing w:after="0"/>
        <w:ind w:left="120"/>
      </w:pPr>
      <w:bookmarkStart w:id="14" w:name="block-29916095"/>
      <w:bookmarkEnd w:id="9"/>
      <w:r w:rsidRPr="001C0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52DD" w:rsidRDefault="00C6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252D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«Спортивные игры».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«Спортивная и физическая подготовка»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</w:tbl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C6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3252D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«Готов к труду и обороне»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«Атлетические единоборства»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 w:rsidRPr="001C01F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252DD" w:rsidRDefault="003252DD"/>
        </w:tc>
      </w:tr>
    </w:tbl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C64C61">
      <w:pPr>
        <w:spacing w:after="0"/>
        <w:ind w:left="120"/>
      </w:pPr>
      <w:bookmarkStart w:id="15" w:name="block-299160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52DD" w:rsidRDefault="00C6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3252D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условие активной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 мяча, стоя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игры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корзину в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нападающего удара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лежа на низкой перекладине 90 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</w:t>
            </w: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Pr="001C01FF" w:rsidRDefault="00C64C61">
            <w:pPr>
              <w:spacing w:after="0"/>
              <w:ind w:left="135"/>
              <w:rPr>
                <w:lang w:val="ru-RU"/>
              </w:rPr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 w:rsidRPr="001C0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C64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3252D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2DD" w:rsidRDefault="003252D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2DD" w:rsidRDefault="003252D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2DD" w:rsidRDefault="003252DD">
            <w:pPr>
              <w:spacing w:after="0"/>
              <w:ind w:left="135"/>
            </w:pP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Адаптация организма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вывихах и переломах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посредством занятий по программе «Стретчинг»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выносливости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выносливости средствами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подачи мяча в условиях учебной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атлетическими единоборствами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атлетических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в защитных действиях от удара </w:t>
            </w:r>
            <w:r>
              <w:rPr>
                <w:rFonts w:ascii="Times New Roman" w:hAnsi="Times New Roman"/>
                <w:color w:val="000000"/>
                <w:sz w:val="24"/>
              </w:rPr>
              <w:t>кулаком в голову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60 м или 100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 см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 и техники выполнения испытаний (тестов) 6-7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252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252DD" w:rsidRDefault="00C6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</w:tr>
    </w:tbl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3252DD">
      <w:pPr>
        <w:sectPr w:rsidR="00325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2DD" w:rsidRDefault="00C64C61">
      <w:pPr>
        <w:spacing w:after="0"/>
        <w:ind w:left="120"/>
      </w:pPr>
      <w:bookmarkStart w:id="16" w:name="block-2991609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3252DD" w:rsidRDefault="00C64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52DD" w:rsidRDefault="00C64C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10-11 классы/ Лях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10-11 классы/ Матвеев А.П.,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10-11 классы/ Погадаев Г.И.,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10-11 классы/ Матвеев А.П., Палехова Е.С., Общество с ограниченной ответственнос</w:t>
      </w:r>
      <w:r>
        <w:rPr>
          <w:rFonts w:ascii="Times New Roman" w:hAnsi="Times New Roman"/>
          <w:color w:val="000000"/>
          <w:sz w:val="28"/>
        </w:rPr>
        <w:t>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17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культура. Футбол для всех, 10-11 классы/ Погадаев Г.И.; под редакцией Акинфеева И., Акционерное общество «Издательство «Просвещение»</w:t>
      </w:r>
      <w:bookmarkEnd w:id="17"/>
    </w:p>
    <w:p w:rsidR="003252DD" w:rsidRDefault="003252DD">
      <w:pPr>
        <w:spacing w:after="0" w:line="480" w:lineRule="auto"/>
        <w:ind w:left="120"/>
      </w:pPr>
    </w:p>
    <w:p w:rsidR="003252DD" w:rsidRDefault="003252DD">
      <w:pPr>
        <w:spacing w:after="0"/>
        <w:ind w:left="120"/>
      </w:pPr>
    </w:p>
    <w:p w:rsidR="003252DD" w:rsidRDefault="00C64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</w:t>
      </w:r>
      <w:r>
        <w:rPr>
          <w:rFonts w:ascii="Times New Roman" w:hAnsi="Times New Roman"/>
          <w:b/>
          <w:color w:val="000000"/>
          <w:sz w:val="28"/>
        </w:rPr>
        <w:t>АЛЫ ДЛЯ УЧИТЕЛЯ</w:t>
      </w:r>
    </w:p>
    <w:p w:rsidR="003252DD" w:rsidRDefault="003252DD">
      <w:pPr>
        <w:spacing w:after="0" w:line="480" w:lineRule="auto"/>
        <w:ind w:left="120"/>
      </w:pPr>
    </w:p>
    <w:p w:rsidR="003252DD" w:rsidRDefault="003252DD">
      <w:pPr>
        <w:spacing w:after="0"/>
        <w:ind w:left="120"/>
      </w:pPr>
    </w:p>
    <w:p w:rsidR="003252DD" w:rsidRDefault="00C64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52DD" w:rsidRDefault="003252DD">
      <w:pPr>
        <w:spacing w:after="0" w:line="480" w:lineRule="auto"/>
        <w:ind w:left="120"/>
      </w:pPr>
    </w:p>
    <w:p w:rsidR="003252DD" w:rsidRDefault="003252DD">
      <w:pPr>
        <w:sectPr w:rsidR="003252D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64C61" w:rsidRDefault="00C64C61"/>
    <w:sectPr w:rsidR="00C64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52DD"/>
    <w:rsid w:val="001C01FF"/>
    <w:rsid w:val="003252DD"/>
    <w:rsid w:val="00C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9573</Words>
  <Characters>54571</Characters>
  <Application>Microsoft Office Word</Application>
  <DocSecurity>0</DocSecurity>
  <Lines>454</Lines>
  <Paragraphs>128</Paragraphs>
  <ScaleCrop>false</ScaleCrop>
  <Company/>
  <LinksUpToDate>false</LinksUpToDate>
  <CharactersWithSpaces>64016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2024-11-21T12:52:00Z</dcterms:created>
  <dcterms:modified xsi:type="dcterms:W3CDTF">2024-11-21T12:52:00Z</dcterms:modified>
</cp:coreProperties>
</file>