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50" w:rsidRPr="00057A50" w:rsidRDefault="00057A50" w:rsidP="00057A50">
      <w:pPr>
        <w:keepNext/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057A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Приложение 1</w:t>
      </w:r>
    </w:p>
    <w:p w:rsidR="00057A50" w:rsidRPr="00057A50" w:rsidRDefault="00057A50" w:rsidP="00057A50">
      <w:pPr>
        <w:keepNext/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057A5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Утверждено</w:t>
      </w:r>
    </w:p>
    <w:p w:rsidR="00057A50" w:rsidRPr="00057A50" w:rsidRDefault="00057A50" w:rsidP="00057A50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A50">
        <w:rPr>
          <w:rFonts w:ascii="Times New Roman" w:eastAsia="Calibri" w:hAnsi="Times New Roman" w:cs="Times New Roman"/>
          <w:sz w:val="24"/>
          <w:szCs w:val="24"/>
        </w:rPr>
        <w:t>приказом директора школы</w:t>
      </w:r>
    </w:p>
    <w:p w:rsidR="00057A50" w:rsidRPr="00057A50" w:rsidRDefault="00057A50" w:rsidP="00057A50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A50">
        <w:rPr>
          <w:rFonts w:ascii="Times New Roman" w:eastAsia="Calibri" w:hAnsi="Times New Roman" w:cs="Times New Roman"/>
          <w:sz w:val="24"/>
          <w:szCs w:val="24"/>
        </w:rPr>
        <w:t>№ 127-ОД от 06.03.2023</w:t>
      </w:r>
    </w:p>
    <w:p w:rsidR="00057A50" w:rsidRPr="00057A50" w:rsidRDefault="00057A50" w:rsidP="00057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A50" w:rsidRPr="00057A50" w:rsidRDefault="00057A50" w:rsidP="00057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A50">
        <w:rPr>
          <w:rFonts w:ascii="Times New Roman" w:eastAsia="Calibri" w:hAnsi="Times New Roman" w:cs="Times New Roman"/>
          <w:b/>
          <w:sz w:val="28"/>
          <w:szCs w:val="28"/>
        </w:rPr>
        <w:t>Положение о лагере с дневным пребыванием детей</w:t>
      </w:r>
    </w:p>
    <w:p w:rsidR="00057A50" w:rsidRPr="00057A50" w:rsidRDefault="00057A50" w:rsidP="00057A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A50" w:rsidRPr="00057A50" w:rsidRDefault="00057A50" w:rsidP="00057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b/>
          <w:iCs/>
          <w:sz w:val="28"/>
          <w:szCs w:val="28"/>
        </w:rPr>
        <w:t>Общие положения</w:t>
      </w:r>
    </w:p>
    <w:p w:rsidR="00057A50" w:rsidRPr="00057A50" w:rsidRDefault="00057A50" w:rsidP="00057A5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создания и организации работы лагеря с дневным пребыванием детей (далее – лагерь) на базе Муниципального бюджетного общеобразовательного учреждения </w:t>
      </w:r>
      <w:proofErr w:type="spellStart"/>
      <w:r w:rsidRPr="00057A5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57A5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057A50">
        <w:rPr>
          <w:rFonts w:ascii="Times New Roman" w:eastAsia="Calibri" w:hAnsi="Times New Roman" w:cs="Times New Roman"/>
          <w:sz w:val="28"/>
          <w:szCs w:val="28"/>
        </w:rPr>
        <w:t>удымкара</w:t>
      </w:r>
      <w:proofErr w:type="spellEnd"/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 № 2» (далее – школа). 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работы лагеря являются: </w:t>
      </w: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- создание необходимых условий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жизни; </w:t>
      </w: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- создание максимальных условий для быстрой адаптации детей с учетом возрастных особенностей; </w:t>
      </w: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- реализация программ, направленных на развитие детей (полноценное питание, медицинское обслуживание, пребывание на свежем воздухе, проведение спортивно-оздоровительных, культурно-массовых мероприятий, организация экскурсий, походов, игр, занятий в объединениях по интересам: кружках, секциях). </w:t>
      </w:r>
      <w:proofErr w:type="gramEnd"/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лагерь руководствуется законами и иными нормативными правовыми актами Российской Федерации, субъекта Российской Федерации, органов местного самоуправления, настоящим Положением и Уставом школы, иными локальными нормативными актами общеобразовательного учреждения. </w:t>
      </w:r>
    </w:p>
    <w:p w:rsidR="00057A50" w:rsidRPr="00057A50" w:rsidRDefault="00057A50" w:rsidP="00057A5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057A50" w:rsidRPr="00057A50" w:rsidRDefault="00057A50" w:rsidP="00057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b/>
          <w:iCs/>
          <w:sz w:val="28"/>
          <w:szCs w:val="28"/>
        </w:rPr>
        <w:t>Организация деятельности лагеря</w:t>
      </w:r>
    </w:p>
    <w:p w:rsidR="00057A50" w:rsidRPr="00057A50" w:rsidRDefault="00057A50" w:rsidP="00057A5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Лагерь создается на базе школы в каникулярное время, оформляется приказом директора. 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gramStart"/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Приемка лагеря осуществляется в соответствии с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Постановлением Правительства Российской Федерации от 23.11.2009 № 944 «Об утверждении перечня видов деятельности в сфере здравоохранения, сфере образования и социальной сфере, осуществляемых юридическими лицами индивидуальными предпринимателями, в отношении которых плановые проверки проводятся с </w:t>
      </w:r>
      <w:r w:rsidRPr="00057A50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установленной</w:t>
      </w:r>
      <w:proofErr w:type="gramEnd"/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 периодичностью», приказами территориальных контрольно-надзорных органов. 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Открытие лагеря допускается при наличии действующего санитарно-эпидемиологического заключения. 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>Продолжительность смены в лагере определяется длительностью каникул и составляет в период весенних, осенних каникул – не менее одной календарной недели, в период летних каникул – не менее 21 календарного дня, включая общевыходные и праздничные дни.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Лагерь организуется для детей в возрасте от 7 до 16 лет. При комплектовании лагеря первоочередным правом пользуются учащиеся из категории детей, находящихся в трудной жизненной ситуации (дети-сироты, дети под опекой, дети-инвалиды, дети из малообеспеченных семей). 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gramStart"/>
      <w:r w:rsidRPr="00057A50">
        <w:rPr>
          <w:rFonts w:ascii="Times New Roman" w:eastAsia="Calibri" w:hAnsi="Times New Roman" w:cs="Times New Roman"/>
          <w:sz w:val="28"/>
          <w:szCs w:val="28"/>
        </w:rPr>
        <w:t>Деятельность обучающихся во время проведения смены лагеря осуществляется в одновозрастных и разновозрастных группах (отрядах), наполняемость которых составляет не более 25 человек для обучающихся 2-4 классов, для обучающихся старшего возраста – не более 30 человек.</w:t>
      </w:r>
      <w:proofErr w:type="gramEnd"/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Для зачисления в лагерь родители учащихся (законные представители) подают соответствующее заявление до начала смены на имя директора школы. 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поступивших заявлений до начала смены формируются списки детей, зачисленных в лагерь, утверждаемые приказом директора школы. 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Режим дня в лагере определяется начальником лагеря в соответствии с требованиями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и утверждаются директором школы. 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Организация работы в сменах лагеря с дневным пребыванием осуществляется в режиме пребывания обучающихся с 9.00 до 15.00 часов с организацией двухразового питания (завтрак, обед).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Исключение ребенка из лагеря осуществляется в следующих случаях: </w:t>
      </w: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- по медицинским показаниям; </w:t>
      </w: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 xml:space="preserve">- по заявлению родителей (законных представителей) с указанием причины выбытия; </w:t>
      </w: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A50">
        <w:rPr>
          <w:rFonts w:ascii="Times New Roman" w:eastAsia="Calibri" w:hAnsi="Times New Roman" w:cs="Times New Roman"/>
          <w:sz w:val="28"/>
          <w:szCs w:val="28"/>
        </w:rPr>
        <w:t>- при систематическом нарушении ребенком, его родителями (законными представителями) прав и законных интересов других детей и работников лагеря или режима работы лагеря.</w:t>
      </w: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A50" w:rsidRPr="00057A50" w:rsidRDefault="00057A50" w:rsidP="00057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Кадровое обеспечение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Приказом по учреждению назначаются начальник лагеря с дневным пребыванием, старшие вожатые, вожатые, инструктор по физической культуре из числа педагогических работников.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Начальник лагеря:</w:t>
      </w:r>
    </w:p>
    <w:p w:rsidR="00057A50" w:rsidRPr="00057A50" w:rsidRDefault="00057A50" w:rsidP="00057A5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- обеспечивает общее руководство деятельностью смены лагеря, издает приказы и распоряжения по смене лагеря, которые регистрируются в специальном журнале;</w:t>
      </w:r>
    </w:p>
    <w:p w:rsidR="00057A50" w:rsidRPr="00057A50" w:rsidRDefault="00057A50" w:rsidP="00057A5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 xml:space="preserve">- разрабатывает должностные обязанности работников смены лагеря, знакомит их с условиями труда, проводит (с регистрацией в специальном журнале) инструктаж персонала смены лагеря по технике безопасности, профилактике травматизма и предупреждению несчастных случаев </w:t>
      </w:r>
      <w:proofErr w:type="gramStart"/>
      <w:r w:rsidRPr="00057A50">
        <w:rPr>
          <w:rFonts w:ascii="Times New Roman" w:eastAsia="Calibri" w:hAnsi="Times New Roman" w:cs="Times New Roman"/>
          <w:iCs/>
          <w:sz w:val="28"/>
          <w:szCs w:val="28"/>
        </w:rPr>
        <w:t>с</w:t>
      </w:r>
      <w:proofErr w:type="gramEnd"/>
      <w:r w:rsidRPr="00057A50">
        <w:rPr>
          <w:rFonts w:ascii="Times New Roman" w:eastAsia="Calibri" w:hAnsi="Times New Roman" w:cs="Times New Roman"/>
          <w:iCs/>
          <w:sz w:val="28"/>
          <w:szCs w:val="28"/>
        </w:rPr>
        <w:t xml:space="preserve"> обучающимися;</w:t>
      </w:r>
    </w:p>
    <w:p w:rsidR="00057A50" w:rsidRPr="00057A50" w:rsidRDefault="00057A50" w:rsidP="00057A5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- составляет график выхода на работу персонала смены лагеря;</w:t>
      </w:r>
    </w:p>
    <w:p w:rsidR="00057A50" w:rsidRPr="00057A50" w:rsidRDefault="00057A50" w:rsidP="00057A5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 xml:space="preserve">- создает безопасные условия для проведения образовательной  и оздоровительной работы, занятости </w:t>
      </w:r>
      <w:proofErr w:type="gramStart"/>
      <w:r w:rsidRPr="00057A50">
        <w:rPr>
          <w:rFonts w:ascii="Times New Roman" w:eastAsia="Calibri" w:hAnsi="Times New Roman" w:cs="Times New Roman"/>
          <w:iCs/>
          <w:sz w:val="28"/>
          <w:szCs w:val="28"/>
        </w:rPr>
        <w:t>обучающихся</w:t>
      </w:r>
      <w:proofErr w:type="gramEnd"/>
      <w:r w:rsidRPr="00057A50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057A50" w:rsidRPr="00057A50" w:rsidRDefault="00057A50" w:rsidP="00057A5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 xml:space="preserve">- несет ответственность за организацию питания </w:t>
      </w:r>
      <w:proofErr w:type="gramStart"/>
      <w:r w:rsidRPr="00057A50">
        <w:rPr>
          <w:rFonts w:ascii="Times New Roman" w:eastAsia="Calibri" w:hAnsi="Times New Roman" w:cs="Times New Roman"/>
          <w:iCs/>
          <w:sz w:val="28"/>
          <w:szCs w:val="28"/>
        </w:rPr>
        <w:t>обучающихся</w:t>
      </w:r>
      <w:proofErr w:type="gramEnd"/>
      <w:r w:rsidRPr="00057A50">
        <w:rPr>
          <w:rFonts w:ascii="Times New Roman" w:eastAsia="Calibri" w:hAnsi="Times New Roman" w:cs="Times New Roman"/>
          <w:iCs/>
          <w:sz w:val="28"/>
          <w:szCs w:val="28"/>
        </w:rPr>
        <w:t xml:space="preserve"> и финансово-хозяйственную деятельность смены лагеря.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Старшие вожатые, вожатые и инструктор по физической культуре:</w:t>
      </w:r>
    </w:p>
    <w:p w:rsidR="00057A50" w:rsidRPr="00057A50" w:rsidRDefault="00057A50" w:rsidP="00057A5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-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безопасности;</w:t>
      </w:r>
    </w:p>
    <w:p w:rsidR="00057A50" w:rsidRPr="00057A50" w:rsidRDefault="00057A50" w:rsidP="00057A5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 xml:space="preserve">- несут персональную ответственность за охрану жизни и здоровья </w:t>
      </w:r>
      <w:proofErr w:type="gramStart"/>
      <w:r w:rsidRPr="00057A50">
        <w:rPr>
          <w:rFonts w:ascii="Times New Roman" w:eastAsia="Calibri" w:hAnsi="Times New Roman" w:cs="Times New Roman"/>
          <w:iCs/>
          <w:sz w:val="28"/>
          <w:szCs w:val="28"/>
        </w:rPr>
        <w:t>обучающихся</w:t>
      </w:r>
      <w:proofErr w:type="gramEnd"/>
      <w:r w:rsidRPr="00057A5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Штатное расписание лагеря утверждается образовательным учреждением, на базе которого он организован.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057A50" w:rsidRPr="00057A50" w:rsidRDefault="00057A50" w:rsidP="00057A5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57A50" w:rsidRPr="00057A50" w:rsidRDefault="00057A50" w:rsidP="00057A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b/>
          <w:iCs/>
          <w:sz w:val="28"/>
          <w:szCs w:val="28"/>
        </w:rPr>
        <w:t>Финансовое обеспечение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Лагерь с дневным пребыванием финансируется за счет средств бюджета Пермского края.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Другими источниками финансирования смены лагеря могут быть:</w:t>
      </w:r>
    </w:p>
    <w:p w:rsidR="00057A50" w:rsidRPr="00057A50" w:rsidRDefault="00057A50" w:rsidP="00057A50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 xml:space="preserve">внебюджетные средства; </w:t>
      </w:r>
    </w:p>
    <w:p w:rsidR="00057A50" w:rsidRPr="00057A50" w:rsidRDefault="00057A50" w:rsidP="00057A50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средства родителей (законных представителей);</w:t>
      </w:r>
    </w:p>
    <w:p w:rsidR="00057A50" w:rsidRPr="00057A50" w:rsidRDefault="00057A50" w:rsidP="00057A50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иные источники, не запрещенные законодательством Российской Федерации.</w:t>
      </w:r>
    </w:p>
    <w:p w:rsidR="00057A50" w:rsidRPr="00057A50" w:rsidRDefault="00057A50" w:rsidP="00057A5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 xml:space="preserve">Средства родительского взноса в лагере с дневным пребыванием направить </w:t>
      </w:r>
      <w:proofErr w:type="gramStart"/>
      <w:r w:rsidRPr="00057A50">
        <w:rPr>
          <w:rFonts w:ascii="Times New Roman" w:eastAsia="Calibri" w:hAnsi="Times New Roman" w:cs="Times New Roman"/>
          <w:iCs/>
          <w:sz w:val="28"/>
          <w:szCs w:val="28"/>
        </w:rPr>
        <w:t>на</w:t>
      </w:r>
      <w:proofErr w:type="gramEnd"/>
      <w:r w:rsidRPr="00057A50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- приобретение медикаментов, канцтоваров, игрового и спортивного инвентаря;</w:t>
      </w:r>
    </w:p>
    <w:p w:rsidR="00057A50" w:rsidRPr="00057A50" w:rsidRDefault="00057A50" w:rsidP="00057A5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7A50">
        <w:rPr>
          <w:rFonts w:ascii="Times New Roman" w:eastAsia="Calibri" w:hAnsi="Times New Roman" w:cs="Times New Roman"/>
          <w:iCs/>
          <w:sz w:val="28"/>
          <w:szCs w:val="28"/>
        </w:rPr>
        <w:t>- оплату за посещение музеев, театров, выставок, кинозала и др.</w:t>
      </w:r>
    </w:p>
    <w:p w:rsidR="00066602" w:rsidRDefault="00066602">
      <w:bookmarkStart w:id="0" w:name="_GoBack"/>
      <w:bookmarkEnd w:id="0"/>
    </w:p>
    <w:sectPr w:rsidR="0006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314"/>
    <w:multiLevelType w:val="multilevel"/>
    <w:tmpl w:val="84122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50"/>
    <w:rsid w:val="00057A50"/>
    <w:rsid w:val="000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2025-05-13T13:17:00Z</dcterms:created>
  <dcterms:modified xsi:type="dcterms:W3CDTF">2025-05-13T13:17:00Z</dcterms:modified>
</cp:coreProperties>
</file>